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pPr>
      <w:r w:rsidDel="00000000" w:rsidR="00000000" w:rsidRPr="00000000">
        <w:rPr>
          <w:rtl w:val="0"/>
        </w:rPr>
      </w:r>
    </w:p>
    <w:p w:rsidR="00000000" w:rsidDel="00000000" w:rsidP="00000000" w:rsidRDefault="00000000" w:rsidRPr="00000000" w14:paraId="00000002">
      <w:pPr>
        <w:spacing w:after="0" w:lineRule="auto"/>
        <w:jc w:val="righ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3">
      <w:pPr>
        <w:spacing w:after="0" w:line="240" w:lineRule="auto"/>
        <w:jc w:val="center"/>
        <w:rPr>
          <w:rFonts w:ascii="Century Gothic" w:cs="Century Gothic" w:eastAsia="Century Gothic" w:hAnsi="Century Gothic"/>
          <w:b w:val="1"/>
          <w:sz w:val="36"/>
          <w:szCs w:val="36"/>
        </w:rPr>
      </w:pPr>
      <w:r w:rsidDel="00000000" w:rsidR="00000000" w:rsidRPr="00000000">
        <w:rPr>
          <w:rFonts w:ascii="Century Gothic" w:cs="Century Gothic" w:eastAsia="Century Gothic" w:hAnsi="Century Gothic"/>
          <w:b w:val="1"/>
          <w:sz w:val="36"/>
          <w:szCs w:val="36"/>
          <w:rtl w:val="0"/>
        </w:rPr>
        <w:t xml:space="preserve">SIUX LANZA LA PEGASUS 1K LIMITED EDITION, </w:t>
      </w:r>
    </w:p>
    <w:p w:rsidR="00000000" w:rsidDel="00000000" w:rsidP="00000000" w:rsidRDefault="00000000" w:rsidRPr="00000000" w14:paraId="00000004">
      <w:pPr>
        <w:spacing w:after="0" w:line="240" w:lineRule="auto"/>
        <w:jc w:val="center"/>
        <w:rPr>
          <w:rFonts w:ascii="Century Gothic" w:cs="Century Gothic" w:eastAsia="Century Gothic" w:hAnsi="Century Gothic"/>
          <w:b w:val="1"/>
          <w:i w:val="1"/>
          <w:sz w:val="36"/>
          <w:szCs w:val="36"/>
        </w:rPr>
      </w:pPr>
      <w:r w:rsidDel="00000000" w:rsidR="00000000" w:rsidRPr="00000000">
        <w:rPr>
          <w:rFonts w:ascii="Century Gothic" w:cs="Century Gothic" w:eastAsia="Century Gothic" w:hAnsi="Century Gothic"/>
          <w:b w:val="1"/>
          <w:sz w:val="36"/>
          <w:szCs w:val="36"/>
          <w:rtl w:val="0"/>
        </w:rPr>
        <w:t xml:space="preserve">UNO DE SUS MODELOS MÁS ICÓNICOS </w:t>
      </w:r>
      <w:r w:rsidDel="00000000" w:rsidR="00000000" w:rsidRPr="00000000">
        <w:rPr>
          <w:rFonts w:ascii="Century Gothic" w:cs="Century Gothic" w:eastAsia="Century Gothic" w:hAnsi="Century Gothic"/>
          <w:b w:val="1"/>
          <w:i w:val="1"/>
          <w:sz w:val="36"/>
          <w:szCs w:val="36"/>
          <w:rtl w:val="0"/>
        </w:rPr>
        <w:t xml:space="preserve">“MADE IN SPAIN”</w:t>
      </w:r>
    </w:p>
    <w:p w:rsidR="00000000" w:rsidDel="00000000" w:rsidP="00000000" w:rsidRDefault="00000000" w:rsidRPr="00000000" w14:paraId="00000005">
      <w:pPr>
        <w:spacing w:after="0" w:line="240" w:lineRule="auto"/>
        <w:jc w:val="center"/>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4"/>
          <w:szCs w:val="24"/>
          <w:rtl w:val="0"/>
        </w:rPr>
        <w:t xml:space="preserve"> </w:t>
      </w:r>
      <w:r w:rsidDel="00000000" w:rsidR="00000000" w:rsidRPr="00000000">
        <w:rPr>
          <w:rtl w:val="0"/>
        </w:rPr>
      </w:r>
    </w:p>
    <w:p w:rsidR="00000000" w:rsidDel="00000000" w:rsidP="00000000" w:rsidRDefault="00000000" w:rsidRPr="00000000" w14:paraId="0000000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entury Gothic" w:cs="Century Gothic" w:eastAsia="Century Gothic" w:hAnsi="Century Gothic"/>
          <w:sz w:val="28"/>
          <w:szCs w:val="28"/>
          <w:u w:val="none"/>
        </w:rPr>
      </w:pPr>
      <w:r w:rsidDel="00000000" w:rsidR="00000000" w:rsidRPr="00000000">
        <w:rPr>
          <w:rFonts w:ascii="Century Gothic" w:cs="Century Gothic" w:eastAsia="Century Gothic" w:hAnsi="Century Gothic"/>
          <w:sz w:val="28"/>
          <w:szCs w:val="28"/>
          <w:rtl w:val="0"/>
        </w:rPr>
        <w:t xml:space="preserve">Pegasus 1k Limited Edition es una edición limitada sólo para los jugadores más avanzados</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entury Gothic" w:cs="Century Gothic" w:eastAsia="Century Gothic" w:hAnsi="Century Gothic"/>
          <w:sz w:val="28"/>
          <w:szCs w:val="28"/>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ffffff" w:val="clear"/>
        <w:spacing w:after="0" w:before="0" w:line="240" w:lineRule="auto"/>
        <w:ind w:left="360" w:right="0" w:hanging="360"/>
        <w:jc w:val="left"/>
        <w:rPr>
          <w:rFonts w:ascii="Century Gothic" w:cs="Century Gothic" w:eastAsia="Century Gothic" w:hAnsi="Century Gothic"/>
          <w:sz w:val="28"/>
          <w:szCs w:val="28"/>
          <w:u w:val="none"/>
        </w:rPr>
      </w:pPr>
      <w:r w:rsidDel="00000000" w:rsidR="00000000" w:rsidRPr="00000000">
        <w:rPr>
          <w:rFonts w:ascii="Century Gothic" w:cs="Century Gothic" w:eastAsia="Century Gothic" w:hAnsi="Century Gothic"/>
          <w:sz w:val="28"/>
          <w:szCs w:val="28"/>
          <w:rtl w:val="0"/>
        </w:rPr>
        <w:t xml:space="preserve">La marca española presenta una campaña de marketing enfocada en el mundo mitológico para lanzar uno de sus modelo más icónicos, explicando los orígenes de Pegasus</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720" w:right="0" w:firstLine="0"/>
        <w:jc w:val="left"/>
        <w:rPr>
          <w:rFonts w:ascii="Century Gothic" w:cs="Century Gothic" w:eastAsia="Century Gothic" w:hAnsi="Century Gothic"/>
          <w:sz w:val="28"/>
          <w:szCs w:val="28"/>
        </w:rPr>
      </w:pPr>
      <w:r w:rsidDel="00000000" w:rsidR="00000000" w:rsidRPr="00000000">
        <w:rPr>
          <w:rFonts w:ascii="Century Gothic" w:cs="Century Gothic" w:eastAsia="Century Gothic" w:hAnsi="Century Gothic"/>
          <w:sz w:val="28"/>
          <w:szCs w:val="28"/>
          <w:rtl w:val="0"/>
        </w:rPr>
        <w:t xml:space="preserve">   </w:t>
      </w:r>
    </w:p>
    <w:p w:rsidR="00000000" w:rsidDel="00000000" w:rsidP="00000000" w:rsidRDefault="00000000" w:rsidRPr="00000000" w14:paraId="0000000A">
      <w:pPr>
        <w:spacing w:after="0" w:before="240" w:line="240" w:lineRule="auto"/>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b w:val="1"/>
          <w:color w:val="000000"/>
          <w:sz w:val="26"/>
          <w:szCs w:val="26"/>
          <w:rtl w:val="0"/>
        </w:rPr>
        <w:t xml:space="preserve">Siux, la marca española especialista en pádel, lanza al mercado la Pegasus 1K limited edition, </w:t>
      </w:r>
      <w:r w:rsidDel="00000000" w:rsidR="00000000" w:rsidRPr="00000000">
        <w:rPr>
          <w:rFonts w:ascii="Century Gothic" w:cs="Century Gothic" w:eastAsia="Century Gothic" w:hAnsi="Century Gothic"/>
          <w:color w:val="000000"/>
          <w:sz w:val="26"/>
          <w:szCs w:val="26"/>
          <w:rtl w:val="0"/>
        </w:rPr>
        <w:t xml:space="preserve">una pala muy exclusiva por su adaptación y estructura innovadora, perfecta para un juego de ataque que permitirá al jugador tener una gran precisión y equilibrio en todos sus golpes.</w:t>
      </w:r>
    </w:p>
    <w:p w:rsidR="00000000" w:rsidDel="00000000" w:rsidP="00000000" w:rsidRDefault="00000000" w:rsidRPr="00000000" w14:paraId="0000000B">
      <w:pPr>
        <w:spacing w:after="0" w:before="240" w:line="240" w:lineRule="auto"/>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Estamos ante una pala ideal para jugadores de ataque que quieren también disponer de un alto grado de precisión y equilibrio en todas las facetas del juego.</w:t>
      </w:r>
    </w:p>
    <w:p w:rsidR="00000000" w:rsidDel="00000000" w:rsidP="00000000" w:rsidRDefault="00000000" w:rsidRPr="00000000" w14:paraId="0000000C">
      <w:pPr>
        <w:spacing w:after="0" w:before="240" w:line="240" w:lineRule="auto"/>
        <w:jc w:val="both"/>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sz w:val="26"/>
          <w:szCs w:val="26"/>
          <w:rtl w:val="0"/>
        </w:rPr>
        <w:t xml:space="preserve">La pala se dispone en forma de lágrima -lo que posibilita atacar y defender con precisión-, con detalles en color azul en su diseño y un balance medio destinado a aportar control.</w:t>
      </w:r>
      <w:r w:rsidDel="00000000" w:rsidR="00000000" w:rsidRPr="00000000">
        <w:rPr>
          <w:rtl w:val="0"/>
        </w:rPr>
      </w:r>
    </w:p>
    <w:p w:rsidR="00000000" w:rsidDel="00000000" w:rsidP="00000000" w:rsidRDefault="00000000" w:rsidRPr="00000000" w14:paraId="0000000D">
      <w:pPr>
        <w:spacing w:after="0" w:before="240" w:line="240" w:lineRule="auto"/>
        <w:jc w:val="both"/>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sz w:val="26"/>
          <w:szCs w:val="26"/>
          <w:rtl w:val="0"/>
        </w:rPr>
        <w:t xml:space="preserve">Gracias al aporte tecnológico que incluye carbono 1K, se ha obtenido una superficie más dura, ideal para atacar y realizar golpes potentes, sin perder la precisión para dirigir la bola donde el jugador elija. Además, cuenta con un sistema anti vibrador</w:t>
      </w:r>
      <w:r w:rsidDel="00000000" w:rsidR="00000000" w:rsidRPr="00000000">
        <w:rPr>
          <w:rFonts w:ascii="Century Gothic" w:cs="Century Gothic" w:eastAsia="Century Gothic" w:hAnsi="Century Gothic"/>
          <w:sz w:val="26"/>
          <w:szCs w:val="26"/>
          <w:rtl w:val="0"/>
        </w:rPr>
        <w:t xml:space="preserve"> exclusivo de Siux, ShockOut </w:t>
      </w:r>
      <w:r w:rsidDel="00000000" w:rsidR="00000000" w:rsidRPr="00000000">
        <w:rPr>
          <w:rFonts w:ascii="Century Gothic" w:cs="Century Gothic" w:eastAsia="Century Gothic" w:hAnsi="Century Gothic"/>
          <w:color w:val="000000"/>
          <w:sz w:val="26"/>
          <w:szCs w:val="26"/>
          <w:rtl w:val="0"/>
        </w:rPr>
        <w:t xml:space="preserve">que ayuda a evitar posibles lesiones. </w:t>
      </w:r>
      <w:r w:rsidDel="00000000" w:rsidR="00000000" w:rsidRPr="00000000">
        <w:rPr>
          <w:rtl w:val="0"/>
        </w:rPr>
      </w:r>
    </w:p>
    <w:p w:rsidR="00000000" w:rsidDel="00000000" w:rsidP="00000000" w:rsidRDefault="00000000" w:rsidRPr="00000000" w14:paraId="0000000E">
      <w:pPr>
        <w:spacing w:after="0" w:before="240" w:line="240" w:lineRule="auto"/>
        <w:jc w:val="both"/>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color w:val="000000"/>
          <w:sz w:val="26"/>
          <w:szCs w:val="26"/>
          <w:rtl w:val="0"/>
        </w:rPr>
        <w:t xml:space="preserve">Quien empuñe esta pala será inspirado para realizar los golpes más espectaculares del pádel; golpes de ataque.</w:t>
      </w:r>
      <w:r w:rsidDel="00000000" w:rsidR="00000000" w:rsidRPr="00000000">
        <w:rPr>
          <w:rtl w:val="0"/>
        </w:rPr>
      </w:r>
    </w:p>
    <w:p w:rsidR="00000000" w:rsidDel="00000000" w:rsidP="00000000" w:rsidRDefault="00000000" w:rsidRPr="00000000" w14:paraId="0000000F">
      <w:pPr>
        <w:spacing w:after="0" w:before="240" w:line="240" w:lineRule="auto"/>
        <w:jc w:val="both"/>
        <w:rPr>
          <w:rFonts w:ascii="Century Gothic" w:cs="Century Gothic" w:eastAsia="Century Gothic" w:hAnsi="Century Gothic"/>
          <w:color w:val="000000"/>
          <w:sz w:val="26"/>
          <w:szCs w:val="26"/>
        </w:rPr>
      </w:pPr>
      <w:r w:rsidDel="00000000" w:rsidR="00000000" w:rsidRPr="00000000">
        <w:rPr>
          <w:rFonts w:ascii="Century Gothic" w:cs="Century Gothic" w:eastAsia="Century Gothic" w:hAnsi="Century Gothic"/>
          <w:color w:val="000000"/>
          <w:sz w:val="26"/>
          <w:szCs w:val="26"/>
          <w:rtl w:val="0"/>
        </w:rPr>
        <w:t xml:space="preserve">Diseñada y fabricada en España, esta nueva edición limitada de la gama Pegasus, </w:t>
      </w:r>
      <w:r w:rsidDel="00000000" w:rsidR="00000000" w:rsidRPr="00000000">
        <w:rPr>
          <w:rFonts w:ascii="Century Gothic" w:cs="Century Gothic" w:eastAsia="Century Gothic" w:hAnsi="Century Gothic"/>
          <w:sz w:val="26"/>
          <w:szCs w:val="26"/>
          <w:rtl w:val="0"/>
        </w:rPr>
        <w:t xml:space="preserve">transmite las mejores sensaciones en el juego. E</w:t>
      </w:r>
      <w:r w:rsidDel="00000000" w:rsidR="00000000" w:rsidRPr="00000000">
        <w:rPr>
          <w:rFonts w:ascii="Century Gothic" w:cs="Century Gothic" w:eastAsia="Century Gothic" w:hAnsi="Century Gothic"/>
          <w:color w:val="000000"/>
          <w:sz w:val="26"/>
          <w:szCs w:val="26"/>
          <w:rtl w:val="0"/>
        </w:rPr>
        <w:t xml:space="preserve">s una pala incomparable y única que hará disfrutar a los jugadores más exigentes de este deporte.</w:t>
      </w:r>
    </w:p>
    <w:p w:rsidR="00000000" w:rsidDel="00000000" w:rsidP="00000000" w:rsidRDefault="00000000" w:rsidRPr="00000000" w14:paraId="0000001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2">
      <w:pPr>
        <w:shd w:fill="ffffff" w:val="clear"/>
        <w:spacing w:after="0" w:line="240" w:lineRule="auto"/>
        <w:jc w:val="center"/>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b w:val="1"/>
          <w:color w:val="000000"/>
          <w:sz w:val="28"/>
          <w:szCs w:val="28"/>
          <w:rtl w:val="0"/>
        </w:rPr>
        <w:t xml:space="preserve">La Pegasus 1K limited edition es una pala exclusiva, </w:t>
      </w:r>
      <w:r w:rsidDel="00000000" w:rsidR="00000000" w:rsidRPr="00000000">
        <w:rPr>
          <w:rtl w:val="0"/>
        </w:rPr>
      </w:r>
    </w:p>
    <w:p w:rsidR="00000000" w:rsidDel="00000000" w:rsidP="00000000" w:rsidRDefault="00000000" w:rsidRPr="00000000" w14:paraId="00000013">
      <w:pPr>
        <w:shd w:fill="ffffff" w:val="clear"/>
        <w:spacing w:after="0" w:line="240" w:lineRule="auto"/>
        <w:ind w:left="360" w:firstLine="0"/>
        <w:jc w:val="center"/>
        <w:rPr>
          <w:rFonts w:ascii="Times New Roman" w:cs="Times New Roman" w:eastAsia="Times New Roman" w:hAnsi="Times New Roman"/>
          <w:sz w:val="24"/>
          <w:szCs w:val="24"/>
        </w:rPr>
      </w:pPr>
      <w:r w:rsidDel="00000000" w:rsidR="00000000" w:rsidRPr="00000000">
        <w:rPr>
          <w:rFonts w:ascii="Century Gothic" w:cs="Century Gothic" w:eastAsia="Century Gothic" w:hAnsi="Century Gothic"/>
          <w:b w:val="1"/>
          <w:color w:val="000000"/>
          <w:sz w:val="28"/>
          <w:szCs w:val="28"/>
          <w:rtl w:val="0"/>
        </w:rPr>
        <w:t xml:space="preserve">para jugadores exclusivos</w:t>
      </w:r>
      <w:r w:rsidDel="00000000" w:rsidR="00000000" w:rsidRPr="00000000">
        <w:rPr>
          <w:rtl w:val="0"/>
        </w:rPr>
      </w:r>
    </w:p>
    <w:p w:rsidR="00000000" w:rsidDel="00000000" w:rsidP="00000000" w:rsidRDefault="00000000" w:rsidRPr="00000000" w14:paraId="0000001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pacing w:after="280" w:line="240" w:lineRule="auto"/>
        <w:jc w:val="both"/>
        <w:rPr>
          <w:rFonts w:ascii="Century Gothic" w:cs="Century Gothic" w:eastAsia="Century Gothic" w:hAnsi="Century Gothic"/>
          <w:b w:val="1"/>
          <w:color w:val="000000"/>
          <w:sz w:val="24"/>
          <w:szCs w:val="24"/>
        </w:rPr>
      </w:pPr>
      <w:r w:rsidDel="00000000" w:rsidR="00000000" w:rsidRPr="00000000">
        <w:rPr>
          <w:rFonts w:ascii="Century Gothic" w:cs="Century Gothic" w:eastAsia="Century Gothic" w:hAnsi="Century Gothic"/>
          <w:b w:val="1"/>
          <w:color w:val="000000"/>
          <w:sz w:val="24"/>
          <w:szCs w:val="24"/>
          <w:rtl w:val="0"/>
        </w:rPr>
        <w:t xml:space="preserve">SOBRE SIUX</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280" w:line="240" w:lineRule="auto"/>
        <w:jc w:val="both"/>
        <w:rPr>
          <w:rFonts w:ascii="Century Gothic" w:cs="Century Gothic" w:eastAsia="Century Gothic" w:hAnsi="Century Gothic"/>
          <w:color w:val="000000"/>
          <w:sz w:val="24"/>
          <w:szCs w:val="24"/>
        </w:rPr>
      </w:pPr>
      <w:r w:rsidDel="00000000" w:rsidR="00000000" w:rsidRPr="00000000">
        <w:rPr>
          <w:rFonts w:ascii="Century Gothic" w:cs="Century Gothic" w:eastAsia="Century Gothic" w:hAnsi="Century Gothic"/>
          <w:color w:val="000000"/>
          <w:sz w:val="24"/>
          <w:szCs w:val="24"/>
          <w:rtl w:val="0"/>
        </w:rPr>
        <w:t xml:space="preserve">Es una marca española que forma parte de Pro Pádel Group, líder en la realización de palas de pádel de vanguardia. Nació en el año 2012 con el objetivo de optimizar el rendimiento del juego profesional, produciendo palas, textil y accesorios de máxima calidad y última tecnología.  </w:t>
      </w:r>
    </w:p>
    <w:p w:rsidR="00000000" w:rsidDel="00000000" w:rsidP="00000000" w:rsidRDefault="00000000" w:rsidRPr="00000000" w14:paraId="00000018">
      <w:pPr>
        <w:pBdr>
          <w:top w:space="0" w:sz="0" w:val="nil"/>
          <w:left w:space="0" w:sz="0" w:val="nil"/>
          <w:bottom w:space="0" w:sz="0" w:val="nil"/>
          <w:right w:space="0" w:sz="0" w:val="nil"/>
          <w:between w:space="0" w:sz="0" w:val="nil"/>
        </w:pBdr>
        <w:spacing w:after="280" w:line="240" w:lineRule="auto"/>
        <w:jc w:val="both"/>
        <w:rPr>
          <w:rFonts w:ascii="Century Gothic" w:cs="Century Gothic" w:eastAsia="Century Gothic" w:hAnsi="Century Gothic"/>
          <w:b w:val="1"/>
          <w:sz w:val="24"/>
          <w:szCs w:val="24"/>
        </w:rPr>
      </w:pPr>
      <w:hyperlink r:id="rId6">
        <w:r w:rsidDel="00000000" w:rsidR="00000000" w:rsidRPr="00000000">
          <w:rPr>
            <w:rFonts w:ascii="Century Gothic" w:cs="Century Gothic" w:eastAsia="Century Gothic" w:hAnsi="Century Gothic"/>
            <w:color w:val="0563c1"/>
            <w:sz w:val="24"/>
            <w:szCs w:val="24"/>
            <w:u w:val="single"/>
            <w:rtl w:val="0"/>
          </w:rPr>
          <w:t xml:space="preserve">Siux</w:t>
        </w:r>
      </w:hyperlink>
      <w:r w:rsidDel="00000000" w:rsidR="00000000" w:rsidRPr="00000000">
        <w:rPr>
          <w:rFonts w:ascii="Century Gothic" w:cs="Century Gothic" w:eastAsia="Century Gothic" w:hAnsi="Century Gothic"/>
          <w:color w:val="000000"/>
          <w:sz w:val="24"/>
          <w:szCs w:val="24"/>
          <w:rtl w:val="0"/>
        </w:rPr>
        <w:t xml:space="preserve"> es la Pala Oficial de la Federación Española de Pádel. También es el patrocinador oficial de la Asociación Francófona de Pádel en Bélgica y patrocinador </w:t>
      </w:r>
      <w:r w:rsidDel="00000000" w:rsidR="00000000" w:rsidRPr="00000000">
        <w:rPr>
          <w:rFonts w:ascii="Century Gothic" w:cs="Century Gothic" w:eastAsia="Century Gothic" w:hAnsi="Century Gothic"/>
          <w:sz w:val="24"/>
          <w:szCs w:val="24"/>
          <w:rtl w:val="0"/>
        </w:rPr>
        <w:t xml:space="preserve">o</w:t>
      </w:r>
      <w:r w:rsidDel="00000000" w:rsidR="00000000" w:rsidRPr="00000000">
        <w:rPr>
          <w:rFonts w:ascii="Century Gothic" w:cs="Century Gothic" w:eastAsia="Century Gothic" w:hAnsi="Century Gothic"/>
          <w:color w:val="000000"/>
          <w:sz w:val="24"/>
          <w:szCs w:val="24"/>
          <w:rtl w:val="0"/>
        </w:rPr>
        <w:t xml:space="preserve">ficial de la Federación Portuguesa de Pádel.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pacing w:after="0"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color w:val="000000"/>
          <w:rtl w:val="0"/>
        </w:rPr>
        <w:t xml:space="preserve">  </w:t>
      </w:r>
      <w:r w:rsidDel="00000000" w:rsidR="00000000" w:rsidRPr="00000000">
        <w:rPr>
          <w:rFonts w:ascii="Montserrat" w:cs="Montserrat" w:eastAsia="Montserrat" w:hAnsi="Montserrat"/>
          <w:b w:val="1"/>
          <w:color w:val="353535"/>
          <w:sz w:val="24"/>
          <w:szCs w:val="24"/>
          <w:rtl w:val="0"/>
        </w:rPr>
        <w:t xml:space="preserve"> </w:t>
        <w:tab/>
        <w:tab/>
        <w:tab/>
        <w:t xml:space="preserve">   </w:t>
      </w:r>
      <w:r w:rsidDel="00000000" w:rsidR="00000000" w:rsidRPr="00000000">
        <w:rPr>
          <w:rFonts w:ascii="Century Gothic" w:cs="Century Gothic" w:eastAsia="Century Gothic" w:hAnsi="Century Gothic"/>
          <w:b w:val="1"/>
          <w:sz w:val="24"/>
          <w:szCs w:val="24"/>
          <w:rtl w:val="0"/>
        </w:rPr>
        <w:t xml:space="preserve">Sígannos en nuestras redes sociales</w:t>
      </w:r>
    </w:p>
    <w:p w:rsidR="00000000" w:rsidDel="00000000" w:rsidP="00000000" w:rsidRDefault="00000000" w:rsidRPr="00000000" w14:paraId="0000001A">
      <w:pPr>
        <w:spacing w:after="120" w:line="240" w:lineRule="auto"/>
        <w:rPr>
          <w:rFonts w:ascii="Montserrat" w:cs="Montserrat" w:eastAsia="Montserrat" w:hAnsi="Montserrat"/>
          <w:color w:val="0000ff"/>
          <w:sz w:val="24"/>
          <w:szCs w:val="24"/>
        </w:rPr>
      </w:pPr>
      <w:r w:rsidDel="00000000" w:rsidR="00000000" w:rsidRPr="00000000">
        <w:rPr>
          <w:rFonts w:ascii="Century Gothic" w:cs="Century Gothic" w:eastAsia="Century Gothic" w:hAnsi="Century Gothic"/>
          <w:b w:val="1"/>
          <w:sz w:val="24"/>
          <w:szCs w:val="24"/>
          <w:rtl w:val="0"/>
        </w:rPr>
        <w:t xml:space="preserve">              </w:t>
        <w:tab/>
      </w:r>
      <w:r w:rsidDel="00000000" w:rsidR="00000000" w:rsidRPr="00000000">
        <w:rPr>
          <w:rFonts w:ascii="Century Gothic" w:cs="Century Gothic" w:eastAsia="Century Gothic" w:hAnsi="Century Gothic"/>
          <w:b w:val="1"/>
          <w:color w:val="0000ff"/>
          <w:sz w:val="24"/>
          <w:szCs w:val="24"/>
          <w:rtl w:val="0"/>
        </w:rPr>
        <w:tab/>
        <w:t xml:space="preserve">             </w:t>
      </w:r>
      <w:r w:rsidDel="00000000" w:rsidR="00000000" w:rsidRPr="00000000">
        <w:rPr>
          <w:rFonts w:ascii="Century Gothic" w:cs="Century Gothic" w:eastAsia="Century Gothic" w:hAnsi="Century Gothic"/>
          <w:color w:val="0000ff"/>
          <w:sz w:val="24"/>
          <w:szCs w:val="24"/>
          <w:rtl w:val="0"/>
        </w:rPr>
        <w:t xml:space="preserve">     </w:t>
      </w:r>
      <w:hyperlink r:id="rId7">
        <w:r w:rsidDel="00000000" w:rsidR="00000000" w:rsidRPr="00000000">
          <w:rPr>
            <w:rFonts w:ascii="Century Gothic" w:cs="Century Gothic" w:eastAsia="Century Gothic" w:hAnsi="Century Gothic"/>
            <w:color w:val="0000ff"/>
            <w:sz w:val="24"/>
            <w:szCs w:val="24"/>
            <w:u w:val="single"/>
            <w:rtl w:val="0"/>
          </w:rPr>
          <w:t xml:space="preserve">www.siuxpadel.com</w:t>
        </w:r>
      </w:hyperlink>
      <w:r w:rsidDel="00000000" w:rsidR="00000000" w:rsidRPr="00000000">
        <w:rPr>
          <w:rtl w:val="0"/>
        </w:rPr>
      </w:r>
    </w:p>
    <w:p w:rsidR="00000000" w:rsidDel="00000000" w:rsidP="00000000" w:rsidRDefault="00000000" w:rsidRPr="00000000" w14:paraId="0000001B">
      <w:pPr>
        <w:spacing w:after="0" w:line="276" w:lineRule="auto"/>
        <w:rPr>
          <w:rFonts w:ascii="Montserrat" w:cs="Montserrat" w:eastAsia="Montserrat" w:hAnsi="Montserrat"/>
          <w:b w:val="1"/>
          <w:color w:val="353535"/>
          <w:sz w:val="24"/>
          <w:szCs w:val="24"/>
        </w:rPr>
      </w:pPr>
      <w:r w:rsidDel="00000000" w:rsidR="00000000" w:rsidRPr="00000000">
        <w:rPr>
          <w:rFonts w:ascii="Montserrat" w:cs="Montserrat" w:eastAsia="Montserrat" w:hAnsi="Montserrat"/>
          <w:b w:val="1"/>
          <w:color w:val="353535"/>
          <w:sz w:val="24"/>
          <w:szCs w:val="24"/>
          <w:rtl w:val="0"/>
        </w:rPr>
        <w:t xml:space="preserve"> </w:t>
      </w:r>
    </w:p>
    <w:p w:rsidR="00000000" w:rsidDel="00000000" w:rsidP="00000000" w:rsidRDefault="00000000" w:rsidRPr="00000000" w14:paraId="0000001C">
      <w:pPr>
        <w:spacing w:after="0" w:line="276" w:lineRule="auto"/>
        <w:jc w:val="center"/>
        <w:rPr>
          <w:rFonts w:ascii="Montserrat" w:cs="Montserrat" w:eastAsia="Montserrat" w:hAnsi="Montserrat"/>
          <w:color w:val="353535"/>
          <w:sz w:val="24"/>
          <w:szCs w:val="24"/>
        </w:rPr>
      </w:pPr>
      <w:r w:rsidDel="00000000" w:rsidR="00000000" w:rsidRPr="00000000">
        <w:rPr>
          <w:rFonts w:ascii="Montserrat" w:cs="Montserrat" w:eastAsia="Montserrat" w:hAnsi="Montserrat"/>
          <w:color w:val="353535"/>
          <w:sz w:val="24"/>
          <w:szCs w:val="24"/>
          <w:rtl w:val="0"/>
        </w:rPr>
        <w:t xml:space="preserve">                              </w:t>
      </w:r>
      <w:r w:rsidDel="00000000" w:rsidR="00000000" w:rsidRPr="00000000">
        <w:rPr>
          <w:rFonts w:ascii="Montserrat" w:cs="Montserrat" w:eastAsia="Montserrat" w:hAnsi="Montserrat"/>
          <w:color w:val="353535"/>
          <w:sz w:val="24"/>
          <w:szCs w:val="24"/>
        </w:rPr>
        <w:drawing>
          <wp:inline distB="114300" distT="114300" distL="114300" distR="114300">
            <wp:extent cx="283084" cy="304860"/>
            <wp:effectExtent b="0" l="0" r="0" t="0"/>
            <wp:docPr id="3"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283084" cy="304860"/>
                    </a:xfrm>
                    <a:prstGeom prst="rect"/>
                    <a:ln/>
                  </pic:spPr>
                </pic:pic>
              </a:graphicData>
            </a:graphic>
          </wp:inline>
        </w:drawing>
      </w:r>
      <w:r w:rsidDel="00000000" w:rsidR="00000000" w:rsidRPr="00000000">
        <w:rPr>
          <w:rFonts w:ascii="Montserrat" w:cs="Montserrat" w:eastAsia="Montserrat" w:hAnsi="Montserrat"/>
          <w:color w:val="353535"/>
          <w:sz w:val="24"/>
          <w:szCs w:val="24"/>
          <w:rtl w:val="0"/>
        </w:rPr>
        <w:t xml:space="preserve">                          </w:t>
      </w:r>
      <w:r w:rsidDel="00000000" w:rsidR="00000000" w:rsidRPr="00000000">
        <w:rPr>
          <w:rFonts w:ascii="Montserrat" w:cs="Montserrat" w:eastAsia="Montserrat" w:hAnsi="Montserrat"/>
          <w:color w:val="353535"/>
          <w:sz w:val="24"/>
          <w:szCs w:val="24"/>
        </w:rPr>
        <w:drawing>
          <wp:inline distB="114300" distT="114300" distL="114300" distR="114300">
            <wp:extent cx="350745" cy="381000"/>
            <wp:effectExtent b="0" l="0" r="0" t="0"/>
            <wp:docPr descr="Icono&#10;&#10;Descripción generada automáticamente" id="5" name="image4.png"/>
            <a:graphic>
              <a:graphicData uri="http://schemas.openxmlformats.org/drawingml/2006/picture">
                <pic:pic>
                  <pic:nvPicPr>
                    <pic:cNvPr descr="Icono&#10;&#10;Descripción generada automáticamente" id="0" name="image4.png"/>
                    <pic:cNvPicPr preferRelativeResize="0"/>
                  </pic:nvPicPr>
                  <pic:blipFill>
                    <a:blip r:embed="rId9"/>
                    <a:srcRect b="0" l="12349" r="0" t="0"/>
                    <a:stretch>
                      <a:fillRect/>
                    </a:stretch>
                  </pic:blipFill>
                  <pic:spPr>
                    <a:xfrm>
                      <a:off x="0" y="0"/>
                      <a:ext cx="350745" cy="381000"/>
                    </a:xfrm>
                    <a:prstGeom prst="rect"/>
                    <a:ln/>
                  </pic:spPr>
                </pic:pic>
              </a:graphicData>
            </a:graphic>
          </wp:inline>
        </w:drawing>
      </w:r>
      <w:r w:rsidDel="00000000" w:rsidR="00000000" w:rsidRPr="00000000">
        <w:rPr>
          <w:rFonts w:ascii="Montserrat" w:cs="Montserrat" w:eastAsia="Montserrat" w:hAnsi="Montserrat"/>
          <w:color w:val="353535"/>
          <w:sz w:val="24"/>
          <w:szCs w:val="24"/>
          <w:rtl w:val="0"/>
        </w:rPr>
        <w:t xml:space="preserve">                                     </w:t>
      </w:r>
      <w:r w:rsidDel="00000000" w:rsidR="00000000" w:rsidRPr="00000000">
        <w:rPr>
          <w:rFonts w:ascii="Montserrat" w:cs="Montserrat" w:eastAsia="Montserrat" w:hAnsi="Montserrat"/>
          <w:color w:val="353535"/>
          <w:sz w:val="24"/>
          <w:szCs w:val="24"/>
        </w:rPr>
        <w:drawing>
          <wp:inline distB="114300" distT="114300" distL="114300" distR="114300">
            <wp:extent cx="565378" cy="309191"/>
            <wp:effectExtent b="0" l="0" r="0" t="0"/>
            <wp:docPr descr="Icono&#10;&#10;Descripción generada automáticamente" id="4" name="image6.jpg"/>
            <a:graphic>
              <a:graphicData uri="http://schemas.openxmlformats.org/drawingml/2006/picture">
                <pic:pic>
                  <pic:nvPicPr>
                    <pic:cNvPr descr="Icono&#10;&#10;Descripción generada automáticamente" id="0" name="image6.jpg"/>
                    <pic:cNvPicPr preferRelativeResize="0"/>
                  </pic:nvPicPr>
                  <pic:blipFill>
                    <a:blip r:embed="rId10"/>
                    <a:srcRect b="0" l="0" r="0" t="0"/>
                    <a:stretch>
                      <a:fillRect/>
                    </a:stretch>
                  </pic:blipFill>
                  <pic:spPr>
                    <a:xfrm>
                      <a:off x="0" y="0"/>
                      <a:ext cx="565378" cy="309191"/>
                    </a:xfrm>
                    <a:prstGeom prst="rect"/>
                    <a:ln/>
                  </pic:spPr>
                </pic:pic>
              </a:graphicData>
            </a:graphic>
          </wp:inline>
        </w:drawing>
      </w:r>
      <w:r w:rsidDel="00000000" w:rsidR="00000000" w:rsidRPr="00000000">
        <w:rPr>
          <w:rFonts w:ascii="Montserrat" w:cs="Montserrat" w:eastAsia="Montserrat" w:hAnsi="Montserrat"/>
          <w:color w:val="353535"/>
          <w:sz w:val="24"/>
          <w:szCs w:val="24"/>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140494</wp:posOffset>
            </wp:positionH>
            <wp:positionV relativeFrom="paragraph">
              <wp:posOffset>142875</wp:posOffset>
            </wp:positionV>
            <wp:extent cx="297656" cy="285750"/>
            <wp:effectExtent b="0" l="0" r="0" t="0"/>
            <wp:wrapNone/>
            <wp:docPr descr="Icono&#10;&#10;Descripción generada automáticamente" id="2" name="image7.png"/>
            <a:graphic>
              <a:graphicData uri="http://schemas.openxmlformats.org/drawingml/2006/picture">
                <pic:pic>
                  <pic:nvPicPr>
                    <pic:cNvPr descr="Icono&#10;&#10;Descripción generada automáticamente" id="0" name="image7.png"/>
                    <pic:cNvPicPr preferRelativeResize="0"/>
                  </pic:nvPicPr>
                  <pic:blipFill>
                    <a:blip r:embed="rId11"/>
                    <a:srcRect b="0" l="0" r="0" t="0"/>
                    <a:stretch>
                      <a:fillRect/>
                    </a:stretch>
                  </pic:blipFill>
                  <pic:spPr>
                    <a:xfrm>
                      <a:off x="0" y="0"/>
                      <a:ext cx="297656" cy="285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4210050</wp:posOffset>
            </wp:positionH>
            <wp:positionV relativeFrom="paragraph">
              <wp:posOffset>138113</wp:posOffset>
            </wp:positionV>
            <wp:extent cx="337379" cy="330201"/>
            <wp:effectExtent b="0" l="0" r="0" t="0"/>
            <wp:wrapNone/>
            <wp:docPr descr="Icono&#10;&#10;Descripción generada automáticamente" id="7" name="image2.png"/>
            <a:graphic>
              <a:graphicData uri="http://schemas.openxmlformats.org/drawingml/2006/picture">
                <pic:pic>
                  <pic:nvPicPr>
                    <pic:cNvPr descr="Icono&#10;&#10;Descripción generada automáticamente" id="0" name="image2.png"/>
                    <pic:cNvPicPr preferRelativeResize="0"/>
                  </pic:nvPicPr>
                  <pic:blipFill>
                    <a:blip r:embed="rId12"/>
                    <a:srcRect b="0" l="0" r="0" t="0"/>
                    <a:stretch>
                      <a:fillRect/>
                    </a:stretch>
                  </pic:blipFill>
                  <pic:spPr>
                    <a:xfrm>
                      <a:off x="0" y="0"/>
                      <a:ext cx="337379" cy="330201"/>
                    </a:xfrm>
                    <a:prstGeom prst="rect"/>
                    <a:ln/>
                  </pic:spPr>
                </pic:pic>
              </a:graphicData>
            </a:graphic>
          </wp:anchor>
        </w:drawing>
      </w:r>
    </w:p>
    <w:p w:rsidR="00000000" w:rsidDel="00000000" w:rsidP="00000000" w:rsidRDefault="00000000" w:rsidRPr="00000000" w14:paraId="0000001D">
      <w:pPr>
        <w:spacing w:after="0" w:line="276" w:lineRule="auto"/>
        <w:rPr>
          <w:rFonts w:ascii="Century Gothic" w:cs="Century Gothic" w:eastAsia="Century Gothic" w:hAnsi="Century Gothic"/>
          <w:color w:val="0000ff"/>
          <w:sz w:val="20"/>
          <w:szCs w:val="20"/>
        </w:rPr>
      </w:pPr>
      <w:hyperlink r:id="rId13">
        <w:r w:rsidDel="00000000" w:rsidR="00000000" w:rsidRPr="00000000">
          <w:rPr>
            <w:rFonts w:ascii="Century Gothic" w:cs="Century Gothic" w:eastAsia="Century Gothic" w:hAnsi="Century Gothic"/>
            <w:color w:val="0000ff"/>
            <w:sz w:val="20"/>
            <w:szCs w:val="20"/>
            <w:u w:val="single"/>
            <w:rtl w:val="0"/>
          </w:rPr>
          <w:t xml:space="preserve">@siuxpadel</w:t>
        </w:r>
      </w:hyperlink>
      <w:r w:rsidDel="00000000" w:rsidR="00000000" w:rsidRPr="00000000">
        <w:rPr>
          <w:rFonts w:ascii="Century Gothic" w:cs="Century Gothic" w:eastAsia="Century Gothic" w:hAnsi="Century Gothic"/>
          <w:color w:val="0000ff"/>
          <w:sz w:val="20"/>
          <w:szCs w:val="20"/>
          <w:rtl w:val="0"/>
        </w:rPr>
        <w:t xml:space="preserve">              </w:t>
      </w:r>
      <w:hyperlink r:id="rId14">
        <w:r w:rsidDel="00000000" w:rsidR="00000000" w:rsidRPr="00000000">
          <w:rPr>
            <w:rFonts w:ascii="Century Gothic" w:cs="Century Gothic" w:eastAsia="Century Gothic" w:hAnsi="Century Gothic"/>
            <w:color w:val="0000ff"/>
            <w:sz w:val="20"/>
            <w:szCs w:val="20"/>
            <w:u w:val="single"/>
            <w:rtl w:val="0"/>
          </w:rPr>
          <w:t xml:space="preserve">@siuxfeelthepadel</w:t>
        </w:r>
      </w:hyperlink>
      <w:r w:rsidDel="00000000" w:rsidR="00000000" w:rsidRPr="00000000">
        <w:rPr>
          <w:rFonts w:ascii="Century Gothic" w:cs="Century Gothic" w:eastAsia="Century Gothic" w:hAnsi="Century Gothic"/>
          <w:color w:val="0000ff"/>
          <w:sz w:val="20"/>
          <w:szCs w:val="20"/>
          <w:rtl w:val="0"/>
        </w:rPr>
        <w:tab/>
        <w:t xml:space="preserve">  </w:t>
      </w:r>
      <w:hyperlink r:id="rId15">
        <w:r w:rsidDel="00000000" w:rsidR="00000000" w:rsidRPr="00000000">
          <w:rPr>
            <w:rFonts w:ascii="Century Gothic" w:cs="Century Gothic" w:eastAsia="Century Gothic" w:hAnsi="Century Gothic"/>
            <w:color w:val="0000ff"/>
            <w:sz w:val="20"/>
            <w:szCs w:val="20"/>
            <w:highlight w:val="white"/>
            <w:u w:val="single"/>
            <w:rtl w:val="0"/>
          </w:rPr>
          <w:t xml:space="preserve">@siuxpadel_es</w:t>
        </w:r>
      </w:hyperlink>
      <w:r w:rsidDel="00000000" w:rsidR="00000000" w:rsidRPr="00000000">
        <w:rPr>
          <w:color w:val="0000ff"/>
          <w:sz w:val="20"/>
          <w:szCs w:val="20"/>
          <w:rtl w:val="0"/>
        </w:rPr>
        <w:t xml:space="preserve">                    </w:t>
      </w:r>
      <w:hyperlink r:id="rId16">
        <w:r w:rsidDel="00000000" w:rsidR="00000000" w:rsidRPr="00000000">
          <w:rPr>
            <w:rFonts w:ascii="Century Gothic" w:cs="Century Gothic" w:eastAsia="Century Gothic" w:hAnsi="Century Gothic"/>
            <w:color w:val="0000ff"/>
            <w:sz w:val="20"/>
            <w:szCs w:val="20"/>
            <w:u w:val="single"/>
            <w:rtl w:val="0"/>
          </w:rPr>
          <w:t xml:space="preserve">Siux</w:t>
        </w:r>
      </w:hyperlink>
      <w:r w:rsidDel="00000000" w:rsidR="00000000" w:rsidRPr="00000000">
        <w:rPr>
          <w:sz w:val="20"/>
          <w:szCs w:val="20"/>
          <w:rtl w:val="0"/>
        </w:rPr>
        <w:t xml:space="preserve">                    </w:t>
      </w:r>
      <w:hyperlink r:id="rId17">
        <w:r w:rsidDel="00000000" w:rsidR="00000000" w:rsidRPr="00000000">
          <w:rPr>
            <w:rFonts w:ascii="Century Gothic" w:cs="Century Gothic" w:eastAsia="Century Gothic" w:hAnsi="Century Gothic"/>
            <w:color w:val="0000ff"/>
            <w:sz w:val="20"/>
            <w:szCs w:val="20"/>
            <w:u w:val="single"/>
            <w:rtl w:val="0"/>
          </w:rPr>
          <w:t xml:space="preserve">Siux Padel</w:t>
        </w:r>
      </w:hyperlink>
      <w:r w:rsidDel="00000000" w:rsidR="00000000" w:rsidRPr="00000000">
        <w:rPr>
          <w:rtl w:val="0"/>
        </w:rPr>
      </w:r>
    </w:p>
    <w:sectPr>
      <w:headerReference r:id="rId18" w:type="default"/>
      <w:footerReference r:id="rId19" w:type="default"/>
      <w:pgSz w:h="16838" w:w="11906" w:orient="portrait"/>
      <w:pgMar w:bottom="1134" w:top="851" w:left="1417" w:right="1416" w:header="708" w:footer="36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Darker Grotesque SemiBold">
    <w:embedRegular w:fontKey="{00000000-0000-0000-0000-000000000000}" r:id="rId5" w:subsetted="0"/>
    <w:embedBold w:fontKey="{00000000-0000-0000-0000-000000000000}" r:id="rId6" w:subsetted="0"/>
  </w:font>
  <w:font w:name="Noto Sans Symbol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spacing w:after="280" w:line="240" w:lineRule="auto"/>
      <w:jc w:val="right"/>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tabs>
        <w:tab w:val="center" w:pos="4252"/>
        <w:tab w:val="right" w:pos="8504"/>
      </w:tabs>
      <w:spacing w:after="0"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center" w:pos="4252"/>
        <w:tab w:val="right" w:pos="8504"/>
      </w:tabs>
      <w:spacing w:after="0" w:line="240" w:lineRule="auto"/>
      <w:rPr>
        <w:rFonts w:ascii="Darker Grotesque SemiBold" w:cs="Darker Grotesque SemiBold" w:eastAsia="Darker Grotesque SemiBold" w:hAnsi="Darker Grotesque SemiBold"/>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E">
    <w:pPr>
      <w:pBdr>
        <w:top w:space="0" w:sz="0" w:val="nil"/>
        <w:left w:space="0" w:sz="0" w:val="nil"/>
        <w:bottom w:space="0" w:sz="0" w:val="nil"/>
        <w:right w:space="0" w:sz="0" w:val="nil"/>
        <w:between w:space="0" w:sz="0" w:val="nil"/>
      </w:pBdr>
      <w:tabs>
        <w:tab w:val="center" w:pos="4252"/>
        <w:tab w:val="right" w:pos="8504"/>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-894076</wp:posOffset>
          </wp:positionH>
          <wp:positionV relativeFrom="paragraph">
            <wp:posOffset>-455927</wp:posOffset>
          </wp:positionV>
          <wp:extent cx="7574280" cy="1225550"/>
          <wp:effectExtent b="0" l="0" r="0" t="0"/>
          <wp:wrapSquare wrapText="bothSides" distB="0" distT="0" distL="114300" distR="114300"/>
          <wp:docPr descr="Imagen en blanco y negro&#10;&#10;Descripción generada automáticamente con confianza baja" id="6" name="image3.png"/>
          <a:graphic>
            <a:graphicData uri="http://schemas.openxmlformats.org/drawingml/2006/picture">
              <pic:pic>
                <pic:nvPicPr>
                  <pic:cNvPr descr="Imagen en blanco y negro&#10;&#10;Descripción generada automáticamente con confianza baja" id="0" name="image3.png"/>
                  <pic:cNvPicPr preferRelativeResize="0"/>
                </pic:nvPicPr>
                <pic:blipFill>
                  <a:blip r:embed="rId1"/>
                  <a:srcRect b="0" l="0" r="0" t="0"/>
                  <a:stretch>
                    <a:fillRect/>
                  </a:stretch>
                </pic:blipFill>
                <pic:spPr>
                  <a:xfrm>
                    <a:off x="0" y="0"/>
                    <a:ext cx="7574280" cy="1225550"/>
                  </a:xfrm>
                  <a:prstGeom prst="rect"/>
                  <a:ln/>
                </pic:spPr>
              </pic:pic>
            </a:graphicData>
          </a:graphic>
        </wp:anchor>
      </w:drawing>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-673099</wp:posOffset>
              </wp:positionH>
              <wp:positionV relativeFrom="paragraph">
                <wp:posOffset>-297179</wp:posOffset>
              </wp:positionV>
              <wp:extent cx="2352675" cy="998220"/>
              <wp:effectExtent b="0" l="0" r="0" t="0"/>
              <wp:wrapSquare wrapText="bothSides" distB="45720" distT="45720" distL="114300" distR="114300"/>
              <wp:docPr id="1" name=""/>
              <a:graphic>
                <a:graphicData uri="http://schemas.microsoft.com/office/word/2010/wordprocessingShape">
                  <wps:wsp>
                    <wps:cNvSpPr/>
                    <wps:cNvPr id="2" name="Shape 2"/>
                    <wps:spPr>
                      <a:xfrm>
                        <a:off x="4174425" y="3285653"/>
                        <a:ext cx="2343150" cy="988695"/>
                      </a:xfrm>
                      <a:prstGeom prst="rect">
                        <a:avLst/>
                      </a:prstGeom>
                      <a:noFill/>
                      <a:ln>
                        <a:noFill/>
                      </a:ln>
                    </wps:spPr>
                    <wps:txbx>
                      <w:txbxContent>
                        <w:p w:rsidR="00000000" w:rsidDel="00000000" w:rsidP="00000000" w:rsidRDefault="00000000" w:rsidRPr="00000000">
                          <w:pPr>
                            <w:spacing w:after="16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t xml:space="preserve">NOTA DE PRENSA</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8"/>
                              <w:vertAlign w:val="baseline"/>
                            </w:rPr>
                          </w:r>
                          <w:r w:rsidDel="00000000" w:rsidR="00000000" w:rsidRPr="00000000">
                            <w:rPr>
                              <w:rFonts w:ascii="Century Gothic" w:cs="Century Gothic" w:eastAsia="Century Gothic" w:hAnsi="Century Gothic"/>
                              <w:b w:val="1"/>
                              <w:i w:val="0"/>
                              <w:smallCaps w:val="0"/>
                              <w:strike w:val="0"/>
                              <w:color w:val="ffffff"/>
                              <w:sz w:val="20"/>
                              <w:vertAlign w:val="baseline"/>
                            </w:rPr>
                            <w:t xml:space="preserve">CONTACTO:</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20"/>
                              <w:vertAlign w:val="baseline"/>
                            </w:rPr>
                          </w:r>
                          <w:r w:rsidDel="00000000" w:rsidR="00000000" w:rsidRPr="00000000">
                            <w:rPr>
                              <w:rFonts w:ascii="Century Gothic" w:cs="Century Gothic" w:eastAsia="Century Gothic" w:hAnsi="Century Gothic"/>
                              <w:b w:val="1"/>
                              <w:i w:val="0"/>
                              <w:smallCaps w:val="0"/>
                              <w:strike w:val="0"/>
                              <w:color w:val="ffffff"/>
                              <w:sz w:val="18"/>
                              <w:vertAlign w:val="baseline"/>
                            </w:rPr>
                            <w:t xml:space="preserve">Noelia Kouchoyan</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18"/>
                              <w:vertAlign w:val="baseline"/>
                            </w:rPr>
                          </w:r>
                          <w:r w:rsidDel="00000000" w:rsidR="00000000" w:rsidRPr="00000000">
                            <w:rPr>
                              <w:rFonts w:ascii="Century Gothic" w:cs="Century Gothic" w:eastAsia="Century Gothic" w:hAnsi="Century Gothic"/>
                              <w:b w:val="1"/>
                              <w:i w:val="0"/>
                              <w:smallCaps w:val="0"/>
                              <w:strike w:val="0"/>
                              <w:color w:val="ffffff"/>
                              <w:sz w:val="18"/>
                              <w:vertAlign w:val="baseline"/>
                            </w:rPr>
                            <w:t xml:space="preserve">noeliak@letsvanquish.com</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18"/>
                              <w:vertAlign w:val="baseline"/>
                            </w:rPr>
                          </w:r>
                          <w:r w:rsidDel="00000000" w:rsidR="00000000" w:rsidRPr="00000000">
                            <w:rPr>
                              <w:rFonts w:ascii="Century Gothic" w:cs="Century Gothic" w:eastAsia="Century Gothic" w:hAnsi="Century Gothic"/>
                              <w:b w:val="1"/>
                              <w:i w:val="0"/>
                              <w:smallCaps w:val="0"/>
                              <w:strike w:val="0"/>
                              <w:color w:val="ffffff"/>
                              <w:sz w:val="18"/>
                              <w:vertAlign w:val="baseline"/>
                            </w:rPr>
                            <w:t xml:space="preserve">Tel: +34 610 087 447</w:t>
                          </w:r>
                        </w:p>
                        <w:p w:rsidR="00000000" w:rsidDel="00000000" w:rsidP="00000000" w:rsidRDefault="00000000" w:rsidRPr="00000000">
                          <w:pPr>
                            <w:spacing w:after="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18"/>
                              <w:vertAlign w:val="baseline"/>
                            </w:rPr>
                          </w:r>
                        </w:p>
                        <w:p w:rsidR="00000000" w:rsidDel="00000000" w:rsidP="00000000" w:rsidRDefault="00000000" w:rsidRPr="00000000">
                          <w:pPr>
                            <w:spacing w:after="160" w:before="0" w:line="258.0000114440918"/>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ffffff"/>
                              <w:sz w:val="18"/>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-673099</wp:posOffset>
              </wp:positionH>
              <wp:positionV relativeFrom="paragraph">
                <wp:posOffset>-297179</wp:posOffset>
              </wp:positionV>
              <wp:extent cx="2352675" cy="998220"/>
              <wp:effectExtent b="0" l="0" r="0" t="0"/>
              <wp:wrapSquare wrapText="bothSides" distB="45720" distT="45720" distL="114300" distR="114300"/>
              <wp:docPr id="1" name="image1.png"/>
              <a:graphic>
                <a:graphicData uri="http://schemas.openxmlformats.org/drawingml/2006/picture">
                  <pic:pic>
                    <pic:nvPicPr>
                      <pic:cNvPr id="0" name="image1.png"/>
                      <pic:cNvPicPr preferRelativeResize="0"/>
                    </pic:nvPicPr>
                    <pic:blipFill>
                      <a:blip r:embed="rId2"/>
                      <a:srcRect/>
                      <a:stretch>
                        <a:fillRect/>
                      </a:stretch>
                    </pic:blipFill>
                    <pic:spPr>
                      <a:xfrm>
                        <a:off x="0" y="0"/>
                        <a:ext cx="2352675" cy="998220"/>
                      </a:xfrm>
                      <a:prstGeom prst="rect"/>
                      <a:ln/>
                    </pic:spPr>
                  </pic:pic>
                </a:graphicData>
              </a:graphic>
            </wp:anchor>
          </w:drawing>
        </mc:Fallback>
      </mc:AlternateConten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color w:val="2e75b5"/>
      <w:sz w:val="32"/>
      <w:szCs w:val="32"/>
    </w:rPr>
  </w:style>
  <w:style w:type="paragraph" w:styleId="Heading2">
    <w:name w:val="heading 2"/>
    <w:basedOn w:val="Normal"/>
    <w:next w:val="Normal"/>
    <w:pPr>
      <w:keepNext w:val="1"/>
      <w:keepLines w:val="1"/>
      <w:spacing w:after="0" w:before="40" w:lineRule="auto"/>
    </w:pPr>
    <w:rPr>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0" Type="http://schemas.openxmlformats.org/officeDocument/2006/relationships/image" Target="media/image6.jpg"/><Relationship Id="rId13" Type="http://schemas.openxmlformats.org/officeDocument/2006/relationships/hyperlink" Target="https://www.instagram.com/siuxpadel/"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15" Type="http://schemas.openxmlformats.org/officeDocument/2006/relationships/hyperlink" Target="https://twitter.com/Siuxpadel_es?s=20&amp;t=TVPItUQECWacUvHWg6ItSw" TargetMode="External"/><Relationship Id="rId14" Type="http://schemas.openxmlformats.org/officeDocument/2006/relationships/hyperlink" Target="https://www.facebook.com/siuxfeelthepadel" TargetMode="External"/><Relationship Id="rId17" Type="http://schemas.openxmlformats.org/officeDocument/2006/relationships/hyperlink" Target="https://www.youtube.com/c/SiuxPadel" TargetMode="External"/><Relationship Id="rId16" Type="http://schemas.openxmlformats.org/officeDocument/2006/relationships/hyperlink" Target="https://www.linkedin.com/company/propadelgroup/"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www.siuxpadel.com/" TargetMode="External"/><Relationship Id="rId18" Type="http://schemas.openxmlformats.org/officeDocument/2006/relationships/header" Target="header1.xml"/><Relationship Id="rId7" Type="http://schemas.openxmlformats.org/officeDocument/2006/relationships/hyperlink" Target="http://www.siuxpadel.com"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DarkerGrotesqueSemiBold-regular.ttf"/><Relationship Id="rId6" Type="http://schemas.openxmlformats.org/officeDocument/2006/relationships/font" Target="fonts/DarkerGrotesqueSemiBold-bold.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